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D89C" w14:textId="14603E1D" w:rsidR="0063183E" w:rsidRDefault="006B3CC0">
      <w:pPr>
        <w:spacing w:after="0" w:line="259" w:lineRule="auto"/>
        <w:ind w:left="96"/>
        <w:jc w:val="center"/>
      </w:pPr>
      <w:r>
        <w:rPr>
          <w:b/>
          <w:sz w:val="24"/>
        </w:rPr>
        <w:t>GROUP APPLICATION FOR YEAR 20</w:t>
      </w:r>
      <w:r w:rsidR="009B0FD6">
        <w:rPr>
          <w:b/>
          <w:sz w:val="24"/>
        </w:rPr>
        <w:t>2</w:t>
      </w:r>
      <w:r w:rsidR="003D0408">
        <w:rPr>
          <w:b/>
          <w:sz w:val="24"/>
        </w:rPr>
        <w:t>3</w:t>
      </w:r>
    </w:p>
    <w:p w14:paraId="1CFEBA9B" w14:textId="77777777" w:rsidR="0063183E" w:rsidRDefault="006B3CC0">
      <w:pPr>
        <w:spacing w:after="0" w:line="259" w:lineRule="auto"/>
        <w:ind w:left="96" w:right="46"/>
        <w:jc w:val="center"/>
      </w:pPr>
      <w:r>
        <w:rPr>
          <w:b/>
          <w:sz w:val="24"/>
        </w:rPr>
        <w:t>EAST COAST GOSPEL MUSIC ASSOCIATION</w:t>
      </w:r>
    </w:p>
    <w:p w14:paraId="73498F4B" w14:textId="77777777" w:rsidR="0063183E" w:rsidRDefault="006B3CC0">
      <w:pPr>
        <w:spacing w:after="240" w:line="259" w:lineRule="auto"/>
        <w:ind w:left="-2" w:right="-44" w:firstLine="0"/>
      </w:pPr>
      <w:r>
        <w:rPr>
          <w:rFonts w:ascii="Calibri" w:eastAsia="Calibri" w:hAnsi="Calibri" w:cs="Calibri"/>
          <w:noProof/>
          <w:sz w:val="22"/>
        </w:rPr>
        <mc:AlternateContent>
          <mc:Choice Requires="wpg">
            <w:drawing>
              <wp:inline distT="0" distB="0" distL="0" distR="0" wp14:anchorId="1E936F75" wp14:editId="1927A95B">
                <wp:extent cx="5486400" cy="11430"/>
                <wp:effectExtent l="0" t="0" r="0" b="0"/>
                <wp:docPr id="792" name="Group 792"/>
                <wp:cNvGraphicFramePr/>
                <a:graphic xmlns:a="http://schemas.openxmlformats.org/drawingml/2006/main">
                  <a:graphicData uri="http://schemas.microsoft.com/office/word/2010/wordprocessingGroup">
                    <wpg:wgp>
                      <wpg:cNvGrpSpPr/>
                      <wpg:grpSpPr>
                        <a:xfrm>
                          <a:off x="0" y="0"/>
                          <a:ext cx="5486400" cy="11430"/>
                          <a:chOff x="0" y="0"/>
                          <a:chExt cx="5486400" cy="11430"/>
                        </a:xfrm>
                      </wpg:grpSpPr>
                      <wps:wsp>
                        <wps:cNvPr id="1067" name="Shape 1067"/>
                        <wps:cNvSpPr/>
                        <wps:spPr>
                          <a:xfrm>
                            <a:off x="0" y="0"/>
                            <a:ext cx="5486400" cy="11430"/>
                          </a:xfrm>
                          <a:custGeom>
                            <a:avLst/>
                            <a:gdLst/>
                            <a:ahLst/>
                            <a:cxnLst/>
                            <a:rect l="0" t="0" r="0" b="0"/>
                            <a:pathLst>
                              <a:path w="5486400" h="11430">
                                <a:moveTo>
                                  <a:pt x="0" y="0"/>
                                </a:moveTo>
                                <a:lnTo>
                                  <a:pt x="5486400" y="0"/>
                                </a:lnTo>
                                <a:lnTo>
                                  <a:pt x="54864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 style="width:432pt;height:0.900024pt;mso-position-horizontal-relative:char;mso-position-vertical-relative:line" coordsize="54864,114">
                <v:shape id="Shape 1068" style="position:absolute;width:54864;height:114;left:0;top:0;" coordsize="5486400,11430" path="m0,0l5486400,0l5486400,11430l0,11430l0,0">
                  <v:stroke weight="0pt" endcap="flat" joinstyle="miter" miterlimit="10" on="false" color="#000000" opacity="0"/>
                  <v:fill on="true" color="#000000"/>
                </v:shape>
              </v:group>
            </w:pict>
          </mc:Fallback>
        </mc:AlternateContent>
      </w:r>
    </w:p>
    <w:p w14:paraId="680B18EB" w14:textId="77777777" w:rsidR="0063183E" w:rsidRDefault="006B3CC0">
      <w:r>
        <w:t>Objectives:</w:t>
      </w:r>
    </w:p>
    <w:p w14:paraId="0CC7E623" w14:textId="77777777" w:rsidR="0063183E" w:rsidRDefault="006B3CC0">
      <w:pPr>
        <w:numPr>
          <w:ilvl w:val="0"/>
          <w:numId w:val="1"/>
        </w:numPr>
        <w:ind w:hanging="360"/>
      </w:pPr>
      <w:r>
        <w:t>See more souls won to God through Gospel Music</w:t>
      </w:r>
    </w:p>
    <w:p w14:paraId="6BD47C5E" w14:textId="77777777" w:rsidR="0063183E" w:rsidRDefault="006B3CC0">
      <w:pPr>
        <w:numPr>
          <w:ilvl w:val="0"/>
          <w:numId w:val="1"/>
        </w:numPr>
        <w:ind w:hanging="360"/>
      </w:pPr>
      <w:r>
        <w:t>Help the credibility of Gospel Music</w:t>
      </w:r>
    </w:p>
    <w:p w14:paraId="51B41011" w14:textId="77777777" w:rsidR="0063183E" w:rsidRDefault="006B3CC0">
      <w:pPr>
        <w:numPr>
          <w:ilvl w:val="0"/>
          <w:numId w:val="1"/>
        </w:numPr>
        <w:spacing w:after="225"/>
        <w:ind w:hanging="360"/>
      </w:pPr>
      <w:r>
        <w:t>Help increase the radio airplay of Gospel Music</w:t>
      </w:r>
    </w:p>
    <w:p w14:paraId="03D94800" w14:textId="77777777" w:rsidR="0063183E" w:rsidRDefault="006B3CC0">
      <w:r>
        <w:t>What Member groups can expect from the Association:</w:t>
      </w:r>
    </w:p>
    <w:p w14:paraId="41ABEA16" w14:textId="77777777" w:rsidR="0063183E" w:rsidRDefault="006B3CC0">
      <w:pPr>
        <w:numPr>
          <w:ilvl w:val="0"/>
          <w:numId w:val="2"/>
        </w:numPr>
        <w:ind w:hanging="360"/>
      </w:pPr>
      <w:r>
        <w:t>The ECGMA will work to support to spread Gospel Music in the area.</w:t>
      </w:r>
    </w:p>
    <w:p w14:paraId="7B402FC5" w14:textId="77777777" w:rsidR="0063183E" w:rsidRDefault="006B3CC0">
      <w:pPr>
        <w:numPr>
          <w:ilvl w:val="0"/>
          <w:numId w:val="2"/>
        </w:numPr>
        <w:ind w:hanging="360"/>
      </w:pPr>
      <w:r>
        <w:t>The ECGMA will strive to be responsive to the wishes of the member groups in the operation of the Association.</w:t>
      </w:r>
    </w:p>
    <w:p w14:paraId="68759A57" w14:textId="77777777" w:rsidR="0063183E" w:rsidRDefault="006B3CC0">
      <w:pPr>
        <w:numPr>
          <w:ilvl w:val="0"/>
          <w:numId w:val="2"/>
        </w:numPr>
        <w:ind w:hanging="360"/>
      </w:pPr>
      <w:r>
        <w:t>A new group orientation will be held the last Monday night in March.  The ECGMA Board STRONGLY urges all groups to be present for this important meeting.</w:t>
      </w:r>
    </w:p>
    <w:p w14:paraId="02AEEC87" w14:textId="5755CDC6" w:rsidR="0063183E" w:rsidRDefault="006B3CC0">
      <w:pPr>
        <w:numPr>
          <w:ilvl w:val="0"/>
          <w:numId w:val="2"/>
        </w:numPr>
        <w:ind w:hanging="360"/>
      </w:pPr>
      <w:r>
        <w:t>A Family Membership appreciation will be held the first Saturday in May and ALL groups are expected to attend.  Group members eat FREE</w:t>
      </w:r>
      <w:r w:rsidR="004C4175">
        <w:t>.</w:t>
      </w:r>
    </w:p>
    <w:p w14:paraId="0BB4A042" w14:textId="77777777" w:rsidR="0063183E" w:rsidRDefault="006B3CC0">
      <w:pPr>
        <w:numPr>
          <w:ilvl w:val="0"/>
          <w:numId w:val="2"/>
        </w:numPr>
        <w:ind w:hanging="360"/>
      </w:pPr>
      <w:r>
        <w:t>At least three times per year, the Board of Directors will hold open meetings with all of the groups encouraged to attend.</w:t>
      </w:r>
    </w:p>
    <w:p w14:paraId="2B74B3B6" w14:textId="77777777" w:rsidR="0063183E" w:rsidRDefault="006B3CC0">
      <w:pPr>
        <w:numPr>
          <w:ilvl w:val="0"/>
          <w:numId w:val="2"/>
        </w:numPr>
        <w:ind w:hanging="360"/>
      </w:pPr>
      <w:r>
        <w:t>The ECGMA will hold an annual convention on the second full weekend of November.</w:t>
      </w:r>
    </w:p>
    <w:p w14:paraId="371F0C46" w14:textId="77777777" w:rsidR="0063183E" w:rsidRDefault="006B3CC0">
      <w:pPr>
        <w:numPr>
          <w:ilvl w:val="0"/>
          <w:numId w:val="2"/>
        </w:numPr>
        <w:ind w:hanging="360"/>
      </w:pPr>
      <w:r>
        <w:t>Member groups will receive a $50.00 rebate when they have sponsored forty (40) family memberships for the ECGMA.</w:t>
      </w:r>
    </w:p>
    <w:p w14:paraId="3D26A8BE" w14:textId="77777777" w:rsidR="0063183E" w:rsidRDefault="006B3CC0">
      <w:pPr>
        <w:numPr>
          <w:ilvl w:val="0"/>
          <w:numId w:val="2"/>
        </w:numPr>
        <w:spacing w:after="192" w:line="242" w:lineRule="auto"/>
        <w:ind w:hanging="360"/>
      </w:pPr>
      <w:r>
        <w:rPr>
          <w:b/>
          <w:u w:val="single" w:color="000000"/>
        </w:rPr>
        <w:t>It is mandatory for each group to attend two (2) ECGMA sponsored events, one being Family Day to be eligible to sing at the convention.  The convention does not count as one of the two (2).</w:t>
      </w:r>
    </w:p>
    <w:p w14:paraId="0F2451F3" w14:textId="77777777" w:rsidR="0063183E" w:rsidRDefault="006B3CC0">
      <w:pPr>
        <w:spacing w:after="236" w:line="238" w:lineRule="auto"/>
        <w:ind w:left="0" w:firstLine="0"/>
      </w:pPr>
      <w:r>
        <w:rPr>
          <w:b/>
          <w:sz w:val="16"/>
        </w:rPr>
        <w:t>Groups with no less than three (3) and no more than five (5) vocalists will be considered for membership.  If your group has not previously been a member of the ECGMA, please enclose a brief history and schedule of the group.</w:t>
      </w:r>
    </w:p>
    <w:p w14:paraId="7F689158" w14:textId="4B59C0DA" w:rsidR="0063183E" w:rsidRDefault="006B3CC0">
      <w:pPr>
        <w:spacing w:after="222" w:line="259" w:lineRule="auto"/>
        <w:ind w:left="0" w:right="27" w:firstLine="0"/>
        <w:jc w:val="center"/>
      </w:pPr>
      <w:r>
        <w:rPr>
          <w:b/>
        </w:rPr>
        <w:t>20</w:t>
      </w:r>
      <w:r w:rsidR="009B0FD6">
        <w:rPr>
          <w:b/>
        </w:rPr>
        <w:t>2</w:t>
      </w:r>
      <w:r w:rsidR="003D0408">
        <w:rPr>
          <w:b/>
        </w:rPr>
        <w:t>3</w:t>
      </w:r>
      <w:r>
        <w:rPr>
          <w:b/>
        </w:rPr>
        <w:t xml:space="preserve"> MEMBERSHIP APPLICATION FOR GOSPEL MUSIC GROUP</w:t>
      </w:r>
    </w:p>
    <w:p w14:paraId="699CD467" w14:textId="77777777" w:rsidR="0063183E" w:rsidRDefault="006B3CC0">
      <w:r>
        <w:t>Group Name:  _________________________________________________________________</w:t>
      </w:r>
    </w:p>
    <w:p w14:paraId="408D61F0" w14:textId="77777777" w:rsidR="0063183E" w:rsidRDefault="006B3CC0">
      <w:r>
        <w:t>Manager:  ____________________________________________________________________</w:t>
      </w:r>
    </w:p>
    <w:p w14:paraId="0AF30AF5" w14:textId="77777777" w:rsidR="0063183E" w:rsidRDefault="006B3CC0">
      <w:r>
        <w:t>Address:  _____________________________________________________________________</w:t>
      </w:r>
    </w:p>
    <w:p w14:paraId="28F81985" w14:textId="77777777" w:rsidR="0063183E" w:rsidRDefault="006B3CC0">
      <w:pPr>
        <w:spacing w:after="0" w:line="358" w:lineRule="auto"/>
        <w:ind w:left="0" w:right="894" w:firstLine="0"/>
        <w:jc w:val="both"/>
      </w:pPr>
      <w:r>
        <w:t>City:  _____________________________State:  _________Zip:  ________________________ Telephone:  ___________________________________________________________________ List all group members and what they do in the group:</w:t>
      </w:r>
    </w:p>
    <w:p w14:paraId="50F7C5DA" w14:textId="57171068" w:rsidR="0063183E" w:rsidRDefault="0063183E" w:rsidP="008E1B98">
      <w:pPr>
        <w:pBdr>
          <w:top w:val="single" w:sz="6" w:space="1" w:color="auto"/>
          <w:bottom w:val="single" w:sz="6" w:space="1" w:color="auto"/>
        </w:pBdr>
        <w:spacing w:after="0" w:line="259" w:lineRule="auto"/>
        <w:ind w:left="-2" w:right="-44" w:firstLine="0"/>
      </w:pPr>
    </w:p>
    <w:p w14:paraId="040536E1" w14:textId="4C1C226C" w:rsidR="008E1B98" w:rsidRDefault="008E1B98" w:rsidP="008E1B98">
      <w:pPr>
        <w:pBdr>
          <w:bottom w:val="single" w:sz="6" w:space="1" w:color="auto"/>
          <w:between w:val="single" w:sz="6" w:space="1" w:color="auto"/>
        </w:pBdr>
        <w:spacing w:after="0" w:line="259" w:lineRule="auto"/>
        <w:ind w:left="-2" w:right="-44" w:firstLine="0"/>
      </w:pPr>
    </w:p>
    <w:p w14:paraId="7FDFE9E0" w14:textId="75AE83FB" w:rsidR="008E1B98" w:rsidRDefault="008E1B98" w:rsidP="008E1B98">
      <w:pPr>
        <w:spacing w:after="0" w:line="259" w:lineRule="auto"/>
        <w:ind w:left="-2" w:right="-44" w:firstLine="0"/>
      </w:pPr>
      <w:r>
        <w:t>----------------------------------------------------------------------------------------------------------------------------</w:t>
      </w:r>
    </w:p>
    <w:p w14:paraId="38051549" w14:textId="77777777" w:rsidR="0063183E" w:rsidRDefault="006B3CC0">
      <w:pPr>
        <w:spacing w:after="0" w:line="259" w:lineRule="auto"/>
        <w:ind w:left="58" w:right="3"/>
        <w:jc w:val="center"/>
      </w:pPr>
      <w:r>
        <w:t>Send completed application form and current group schedule to:</w:t>
      </w:r>
    </w:p>
    <w:p w14:paraId="360E5E52" w14:textId="77777777" w:rsidR="0063183E" w:rsidRDefault="006B3CC0">
      <w:pPr>
        <w:spacing w:after="0" w:line="259" w:lineRule="auto"/>
        <w:ind w:left="58" w:right="3"/>
        <w:jc w:val="center"/>
      </w:pPr>
      <w:r>
        <w:t>East Coast Gospel Music Association</w:t>
      </w:r>
    </w:p>
    <w:p w14:paraId="60455098" w14:textId="75227D8A" w:rsidR="0063183E" w:rsidRDefault="006B3CC0">
      <w:pPr>
        <w:spacing w:after="0" w:line="259" w:lineRule="auto"/>
        <w:ind w:left="58" w:right="4"/>
        <w:jc w:val="center"/>
      </w:pPr>
      <w:r>
        <w:t xml:space="preserve">C/O </w:t>
      </w:r>
      <w:r w:rsidR="004C4175">
        <w:t xml:space="preserve">Keith </w:t>
      </w:r>
      <w:proofErr w:type="spellStart"/>
      <w:r w:rsidR="004C4175">
        <w:t>Rivenbark</w:t>
      </w:r>
      <w:proofErr w:type="spellEnd"/>
      <w:r>
        <w:t>, President</w:t>
      </w:r>
    </w:p>
    <w:p w14:paraId="5E31CB22" w14:textId="6DAC2446" w:rsidR="0063183E" w:rsidRDefault="00512A14">
      <w:pPr>
        <w:spacing w:after="0" w:line="259" w:lineRule="auto"/>
        <w:ind w:left="58"/>
        <w:jc w:val="center"/>
      </w:pPr>
      <w:r>
        <w:t>802 North Lincoln Street</w:t>
      </w:r>
    </w:p>
    <w:p w14:paraId="374AB11E" w14:textId="76C1011C" w:rsidR="0063183E" w:rsidRDefault="00512A14" w:rsidP="00686D25">
      <w:pPr>
        <w:spacing w:after="0" w:line="259" w:lineRule="auto"/>
        <w:ind w:left="58" w:right="1"/>
        <w:jc w:val="center"/>
      </w:pPr>
      <w:r>
        <w:t>Benson, NC  27504</w:t>
      </w:r>
    </w:p>
    <w:p w14:paraId="55C9B6C6" w14:textId="54DC9CED" w:rsidR="00686D25" w:rsidRDefault="00686D25" w:rsidP="00686D25">
      <w:pPr>
        <w:spacing w:after="0" w:line="259" w:lineRule="auto"/>
        <w:ind w:left="58" w:right="1"/>
        <w:jc w:val="center"/>
      </w:pPr>
      <w:r>
        <w:t>(919) 820-0229</w:t>
      </w:r>
    </w:p>
    <w:p w14:paraId="2E7D2330" w14:textId="77777777" w:rsidR="00686D25" w:rsidRDefault="00686D25" w:rsidP="00686D25">
      <w:pPr>
        <w:spacing w:after="0" w:line="259" w:lineRule="auto"/>
        <w:ind w:left="58" w:right="1"/>
        <w:jc w:val="center"/>
      </w:pPr>
    </w:p>
    <w:p w14:paraId="4779969A" w14:textId="67B5A5A4" w:rsidR="0063183E" w:rsidRDefault="006B3CC0">
      <w:r>
        <w:t xml:space="preserve">If your application is approved for membership, you will be notified by the ECGMA Board of Directors.  DO NOT send money now. A $100.00 membership fee will be due </w:t>
      </w:r>
      <w:r>
        <w:rPr>
          <w:b/>
          <w:u w:val="single" w:color="000000"/>
        </w:rPr>
        <w:t>Thirty (30) Days After Approval.</w:t>
      </w:r>
      <w:r>
        <w:t xml:space="preserve">  No membership application will be accepted after February 15, 20</w:t>
      </w:r>
      <w:r w:rsidR="009B0FD6">
        <w:t>2</w:t>
      </w:r>
      <w:r w:rsidR="003D0408">
        <w:t>3</w:t>
      </w:r>
    </w:p>
    <w:sectPr w:rsidR="0063183E">
      <w:pgSz w:w="12240" w:h="15840"/>
      <w:pgMar w:top="1440" w:right="1844" w:bottom="1440"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698"/>
    <w:multiLevelType w:val="hybridMultilevel"/>
    <w:tmpl w:val="5878788C"/>
    <w:lvl w:ilvl="0" w:tplc="38F474E0">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E8B3B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AA4DB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9E32C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0024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D859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1C4A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AEB4F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6610B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153B2E"/>
    <w:multiLevelType w:val="hybridMultilevel"/>
    <w:tmpl w:val="4B346906"/>
    <w:lvl w:ilvl="0" w:tplc="7FECF26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21F1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E836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C8342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BC778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A0B4F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9E4B7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D660F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84E0C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742369213">
    <w:abstractNumId w:val="0"/>
  </w:num>
  <w:num w:numId="2" w16cid:durableId="153179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3E"/>
    <w:rsid w:val="003D0408"/>
    <w:rsid w:val="00465857"/>
    <w:rsid w:val="004C4175"/>
    <w:rsid w:val="00512A14"/>
    <w:rsid w:val="0063183E"/>
    <w:rsid w:val="00686D25"/>
    <w:rsid w:val="006B3CC0"/>
    <w:rsid w:val="008E1B98"/>
    <w:rsid w:val="009B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2520"/>
  <w15:docId w15:val="{BD7332A9-B923-46D6-9BF7-4BD3D33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GROUP APPLICATION FOR YEAR 2008</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APPLICATION FOR YEAR 2008</dc:title>
  <dc:subject/>
  <dc:creator>Michael Edwards</dc:creator>
  <cp:keywords/>
  <cp:lastModifiedBy>Edwards</cp:lastModifiedBy>
  <cp:revision>2</cp:revision>
  <dcterms:created xsi:type="dcterms:W3CDTF">2022-10-26T22:43:00Z</dcterms:created>
  <dcterms:modified xsi:type="dcterms:W3CDTF">2022-10-26T22:43:00Z</dcterms:modified>
</cp:coreProperties>
</file>